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D95" w:rsidRPr="00062D95" w:rsidRDefault="00062D95" w:rsidP="00062D95">
      <w:pPr>
        <w:pStyle w:val="NormalWeb"/>
        <w:spacing w:before="0" w:beforeAutospacing="0" w:after="293" w:afterAutospacing="0" w:line="480" w:lineRule="auto"/>
        <w:rPr>
          <w:rFonts w:ascii="Arial" w:hAnsi="Arial" w:cs="Arial"/>
          <w:color w:val="2B2B2B"/>
        </w:rPr>
      </w:pPr>
      <w:proofErr w:type="spellStart"/>
      <w:r w:rsidRPr="00062D95">
        <w:rPr>
          <w:rFonts w:ascii="Abyssinica SIL" w:hAnsi="Abyssinica SIL" w:cs="Arial"/>
          <w:color w:val="2B2B2B"/>
        </w:rPr>
        <w:t>Andre’anna</w:t>
      </w:r>
      <w:proofErr w:type="spellEnd"/>
      <w:r w:rsidRPr="00062D95">
        <w:rPr>
          <w:rFonts w:ascii="Abyssinica SIL" w:hAnsi="Abyssinica SIL" w:cs="Arial"/>
          <w:color w:val="2B2B2B"/>
        </w:rPr>
        <w:t xml:space="preserve"> Watson</w:t>
      </w:r>
    </w:p>
    <w:p w:rsidR="00062D95" w:rsidRPr="00062D95" w:rsidRDefault="00062D95" w:rsidP="00062D95">
      <w:pPr>
        <w:pStyle w:val="NormalWeb"/>
        <w:spacing w:before="0" w:beforeAutospacing="0" w:after="293" w:afterAutospacing="0" w:line="480" w:lineRule="auto"/>
        <w:rPr>
          <w:rFonts w:ascii="Arial" w:hAnsi="Arial" w:cs="Arial"/>
          <w:color w:val="2B2B2B"/>
        </w:rPr>
      </w:pPr>
      <w:r w:rsidRPr="00062D95">
        <w:rPr>
          <w:rFonts w:ascii="Abyssinica SIL" w:hAnsi="Abyssinica SIL" w:cs="Arial"/>
          <w:color w:val="2B2B2B"/>
        </w:rPr>
        <w:t>March 31, 2017</w:t>
      </w:r>
    </w:p>
    <w:p w:rsidR="00062D95" w:rsidRPr="00062D95" w:rsidRDefault="00062D95" w:rsidP="00062D95">
      <w:pPr>
        <w:pStyle w:val="NormalWeb"/>
        <w:spacing w:before="0" w:beforeAutospacing="0" w:after="293" w:afterAutospacing="0" w:line="480" w:lineRule="auto"/>
        <w:rPr>
          <w:rFonts w:ascii="Arial" w:hAnsi="Arial" w:cs="Arial"/>
          <w:color w:val="2B2B2B"/>
        </w:rPr>
      </w:pPr>
      <w:r w:rsidRPr="00062D95">
        <w:rPr>
          <w:rFonts w:ascii="Abyssinica SIL" w:hAnsi="Abyssinica SIL" w:cs="Arial"/>
          <w:color w:val="2B2B2B"/>
        </w:rPr>
        <w:t>Period 6</w:t>
      </w:r>
    </w:p>
    <w:p w:rsidR="00062D95" w:rsidRPr="00062D95" w:rsidRDefault="00062D95" w:rsidP="00062D95">
      <w:pPr>
        <w:pStyle w:val="NormalWeb"/>
        <w:spacing w:before="0" w:beforeAutospacing="0" w:after="293" w:afterAutospacing="0" w:line="480" w:lineRule="auto"/>
        <w:ind w:firstLine="720"/>
        <w:rPr>
          <w:rFonts w:ascii="Arial" w:hAnsi="Arial" w:cs="Arial"/>
          <w:color w:val="2B2B2B"/>
        </w:rPr>
      </w:pPr>
      <w:r w:rsidRPr="00062D95">
        <w:rPr>
          <w:rFonts w:ascii="Abyssinica SIL" w:hAnsi="Abyssinica SIL" w:cs="Arial"/>
          <w:color w:val="2B2B2B"/>
        </w:rPr>
        <w:t>In</w:t>
      </w:r>
      <w:r w:rsidRPr="00062D95">
        <w:rPr>
          <w:rStyle w:val="apple-converted-space"/>
          <w:rFonts w:ascii="Abyssinica SIL" w:hAnsi="Abyssinica SIL" w:cs="Arial"/>
          <w:color w:val="2B2B2B"/>
        </w:rPr>
        <w:t> </w:t>
      </w:r>
      <w:r w:rsidRPr="00062D95">
        <w:rPr>
          <w:rFonts w:ascii="Abyssinica SIL" w:hAnsi="Abyssinica SIL" w:cs="Arial"/>
          <w:i/>
          <w:iCs/>
          <w:color w:val="2B2B2B"/>
        </w:rPr>
        <w:t>To</w:t>
      </w:r>
      <w:r w:rsidRPr="00062D95">
        <w:rPr>
          <w:rStyle w:val="apple-converted-space"/>
          <w:rFonts w:ascii="Abyssinica SIL" w:hAnsi="Abyssinica SIL" w:cs="Arial"/>
          <w:i/>
          <w:iCs/>
          <w:color w:val="2B2B2B"/>
        </w:rPr>
        <w:t> </w:t>
      </w:r>
      <w:r w:rsidRPr="00062D95">
        <w:rPr>
          <w:rFonts w:ascii="Abyssinica SIL" w:hAnsi="Abyssinica SIL" w:cs="Arial"/>
          <w:i/>
          <w:iCs/>
          <w:color w:val="2B2B2B"/>
        </w:rPr>
        <w:t>Kill a</w:t>
      </w:r>
      <w:r w:rsidRPr="00062D95">
        <w:rPr>
          <w:rStyle w:val="apple-converted-space"/>
          <w:rFonts w:ascii="Abyssinica SIL" w:hAnsi="Abyssinica SIL" w:cs="Arial"/>
          <w:i/>
          <w:iCs/>
          <w:color w:val="2B2B2B"/>
        </w:rPr>
        <w:t> </w:t>
      </w:r>
      <w:r w:rsidRPr="00062D95">
        <w:rPr>
          <w:rFonts w:ascii="Abyssinica SIL" w:hAnsi="Abyssinica SIL" w:cs="Arial"/>
          <w:i/>
          <w:iCs/>
          <w:color w:val="2B2B2B"/>
        </w:rPr>
        <w:t>Mockingbird</w:t>
      </w:r>
      <w:r w:rsidRPr="00062D95">
        <w:rPr>
          <w:rStyle w:val="apple-converted-space"/>
          <w:rFonts w:ascii="Abyssinica SIL" w:hAnsi="Abyssinica SIL" w:cs="Arial"/>
          <w:color w:val="2B2B2B"/>
        </w:rPr>
        <w:t> </w:t>
      </w:r>
      <w:r w:rsidRPr="00062D95">
        <w:rPr>
          <w:rFonts w:ascii="Abyssinica SIL" w:hAnsi="Abyssinica SIL" w:cs="Arial"/>
          <w:color w:val="2B2B2B"/>
        </w:rPr>
        <w:t>there are examples of time. In chapter eight on page sixty-three, there is an example, “We had two weeks of the coldest weather since 1885, Atticus said.” This in an example of time because he said how long ago the weather has been so cold and how long the weather lasted. “She wants me to come every afternoon after school and Saturdays and read to her out loud for two hours.” This is another example of time from</w:t>
      </w:r>
      <w:r w:rsidRPr="00062D95">
        <w:rPr>
          <w:rStyle w:val="apple-converted-space"/>
          <w:rFonts w:ascii="Abyssinica SIL" w:hAnsi="Abyssinica SIL" w:cs="Arial"/>
          <w:color w:val="2B2B2B"/>
        </w:rPr>
        <w:t> </w:t>
      </w:r>
      <w:r w:rsidRPr="00062D95">
        <w:rPr>
          <w:rFonts w:ascii="Abyssinica SIL" w:hAnsi="Abyssinica SIL" w:cs="Arial"/>
          <w:i/>
          <w:iCs/>
          <w:color w:val="2B2B2B"/>
        </w:rPr>
        <w:t>TKAM</w:t>
      </w:r>
      <w:r w:rsidRPr="00062D95">
        <w:rPr>
          <w:rStyle w:val="apple-converted-space"/>
          <w:rFonts w:ascii="Abyssinica SIL" w:hAnsi="Abyssinica SIL" w:cs="Arial"/>
          <w:color w:val="2B2B2B"/>
        </w:rPr>
        <w:t> </w:t>
      </w:r>
      <w:r w:rsidRPr="00062D95">
        <w:rPr>
          <w:rFonts w:ascii="Abyssinica SIL" w:hAnsi="Abyssinica SIL" w:cs="Arial"/>
          <w:color w:val="2B2B2B"/>
        </w:rPr>
        <w:t>on page 105. It relates to time because he said how long the woman wants him to read to her.</w:t>
      </w:r>
    </w:p>
    <w:p w:rsidR="00062D95" w:rsidRPr="00062D95" w:rsidRDefault="00062D95" w:rsidP="00062D95">
      <w:pPr>
        <w:pStyle w:val="NormalWeb"/>
        <w:spacing w:before="0" w:beforeAutospacing="0" w:after="293" w:afterAutospacing="0" w:line="480" w:lineRule="auto"/>
        <w:ind w:firstLine="720"/>
        <w:rPr>
          <w:rFonts w:ascii="Arial" w:hAnsi="Arial" w:cs="Arial"/>
          <w:color w:val="2B2B2B"/>
        </w:rPr>
      </w:pPr>
      <w:r w:rsidRPr="00062D95">
        <w:rPr>
          <w:rFonts w:ascii="Abyssinica SIL" w:hAnsi="Abyssinica SIL" w:cs="Arial"/>
          <w:color w:val="2B2B2B"/>
        </w:rPr>
        <w:t>The short film</w:t>
      </w:r>
      <w:r w:rsidRPr="00062D95">
        <w:rPr>
          <w:rStyle w:val="apple-converted-space"/>
          <w:rFonts w:ascii="Abyssinica SIL" w:hAnsi="Abyssinica SIL" w:cs="Arial"/>
          <w:color w:val="2B2B2B"/>
        </w:rPr>
        <w:t> </w:t>
      </w:r>
      <w:r w:rsidRPr="00062D95">
        <w:rPr>
          <w:rFonts w:ascii="Abyssinica SIL" w:hAnsi="Abyssinica SIL" w:cs="Arial"/>
          <w:i/>
          <w:iCs/>
          <w:color w:val="2B2B2B"/>
        </w:rPr>
        <w:t>Requiem for the American Dream</w:t>
      </w:r>
      <w:r w:rsidRPr="00062D95">
        <w:rPr>
          <w:rFonts w:ascii="Abyssinica SIL" w:hAnsi="Abyssinica SIL" w:cs="Arial"/>
          <w:color w:val="2B2B2B"/>
        </w:rPr>
        <w:t>, there is examples of future orientation. In the short film Noam Chomsky was talking about the presidential election and the new laws the government might plan on making in the future. The government carries out actions. The government has the ability to change prices and income. Changing prices and income can change people’s financial lives in the future.</w:t>
      </w:r>
    </w:p>
    <w:p w:rsidR="00062D95" w:rsidRPr="00062D95" w:rsidRDefault="00062D95" w:rsidP="00062D95">
      <w:pPr>
        <w:pStyle w:val="NormalWeb"/>
        <w:spacing w:before="0" w:beforeAutospacing="0" w:after="293" w:afterAutospacing="0" w:line="480" w:lineRule="auto"/>
        <w:ind w:firstLine="720"/>
        <w:rPr>
          <w:rFonts w:ascii="Arial" w:hAnsi="Arial" w:cs="Arial"/>
          <w:color w:val="2B2B2B"/>
        </w:rPr>
      </w:pPr>
      <w:r w:rsidRPr="00062D95">
        <w:rPr>
          <w:rFonts w:ascii="Abyssinica SIL" w:hAnsi="Abyssinica SIL" w:cs="Arial"/>
          <w:color w:val="2B2B2B"/>
        </w:rPr>
        <w:t xml:space="preserve">“Americans believe that competition brings out the best in any individual.” You could relate this to any sport. In sports each team tries their best to win the game, such as basketball and football. In football, one team has to compete with another team. Each team </w:t>
      </w:r>
      <w:proofErr w:type="gramStart"/>
      <w:r w:rsidRPr="00062D95">
        <w:rPr>
          <w:rFonts w:ascii="Abyssinica SIL" w:hAnsi="Abyssinica SIL" w:cs="Arial"/>
          <w:color w:val="2B2B2B"/>
        </w:rPr>
        <w:t>try</w:t>
      </w:r>
      <w:proofErr w:type="gramEnd"/>
      <w:r w:rsidRPr="00062D95">
        <w:rPr>
          <w:rFonts w:ascii="Abyssinica SIL" w:hAnsi="Abyssinica SIL" w:cs="Arial"/>
          <w:color w:val="2B2B2B"/>
        </w:rPr>
        <w:t xml:space="preserve"> to get as many touch downs as they can. The teams with the most touch downs win the game. In basketball the teams try to shoot the ball in the goal to get the team’s score higher. The team with the highest score wins the game. Playing sports are examples of competition.</w:t>
      </w:r>
    </w:p>
    <w:p w:rsidR="00062D95" w:rsidRPr="00062D95" w:rsidRDefault="00062D95" w:rsidP="00062D95">
      <w:pPr>
        <w:pStyle w:val="NormalWeb"/>
        <w:spacing w:before="0" w:beforeAutospacing="0" w:after="293" w:afterAutospacing="0" w:line="480" w:lineRule="auto"/>
        <w:ind w:firstLine="720"/>
        <w:rPr>
          <w:rFonts w:ascii="Arial" w:hAnsi="Arial" w:cs="Arial"/>
          <w:color w:val="2B2B2B"/>
        </w:rPr>
      </w:pPr>
      <w:r w:rsidRPr="00062D95">
        <w:rPr>
          <w:rFonts w:ascii="Abyssinica SIL" w:hAnsi="Abyssinica SIL" w:cs="Arial"/>
          <w:color w:val="2B2B2B"/>
        </w:rPr>
        <w:lastRenderedPageBreak/>
        <w:t>I believe action/work orientation means you have only a certain amount of time to rest. Some people have to work full time at their job and they don't get that much sleep. I think action/work orientation means that because in the passage,</w:t>
      </w:r>
      <w:r w:rsidRPr="00062D95">
        <w:rPr>
          <w:rStyle w:val="apple-converted-space"/>
          <w:rFonts w:ascii="Abyssinica SIL" w:hAnsi="Abyssinica SIL" w:cs="Arial"/>
          <w:color w:val="2B2B2B"/>
        </w:rPr>
        <w:t> </w:t>
      </w:r>
      <w:r w:rsidRPr="00062D95">
        <w:rPr>
          <w:rFonts w:ascii="Abyssinica SIL" w:hAnsi="Abyssinica SIL" w:cs="Arial"/>
          <w:i/>
          <w:iCs/>
          <w:color w:val="2B2B2B"/>
        </w:rPr>
        <w:t>The</w:t>
      </w:r>
      <w:r w:rsidRPr="00062D95">
        <w:rPr>
          <w:rStyle w:val="apple-converted-space"/>
          <w:rFonts w:ascii="Abyssinica SIL" w:hAnsi="Abyssinica SIL" w:cs="Arial"/>
          <w:i/>
          <w:iCs/>
          <w:color w:val="2B2B2B"/>
        </w:rPr>
        <w:t> </w:t>
      </w:r>
      <w:r w:rsidRPr="00062D95">
        <w:rPr>
          <w:rFonts w:ascii="Abyssinica SIL" w:hAnsi="Abyssinica SIL" w:cs="Arial"/>
          <w:i/>
          <w:iCs/>
          <w:color w:val="2B2B2B"/>
        </w:rPr>
        <w:t>Values</w:t>
      </w:r>
      <w:r w:rsidRPr="00062D95">
        <w:rPr>
          <w:rStyle w:val="apple-converted-space"/>
          <w:rFonts w:ascii="Abyssinica SIL" w:hAnsi="Abyssinica SIL" w:cs="Arial"/>
          <w:i/>
          <w:iCs/>
          <w:color w:val="2B2B2B"/>
        </w:rPr>
        <w:t> </w:t>
      </w:r>
      <w:r w:rsidRPr="00062D95">
        <w:rPr>
          <w:rFonts w:ascii="Abyssinica SIL" w:hAnsi="Abyssinica SIL" w:cs="Arial"/>
          <w:i/>
          <w:iCs/>
          <w:color w:val="2B2B2B"/>
        </w:rPr>
        <w:t>Americans</w:t>
      </w:r>
      <w:r w:rsidRPr="00062D95">
        <w:rPr>
          <w:rStyle w:val="apple-converted-space"/>
          <w:rFonts w:ascii="Abyssinica SIL" w:hAnsi="Abyssinica SIL" w:cs="Arial"/>
          <w:i/>
          <w:iCs/>
          <w:color w:val="2B2B2B"/>
        </w:rPr>
        <w:t> </w:t>
      </w:r>
      <w:r w:rsidRPr="00062D95">
        <w:rPr>
          <w:rFonts w:ascii="Abyssinica SIL" w:hAnsi="Abyssinica SIL" w:cs="Arial"/>
          <w:i/>
          <w:iCs/>
          <w:color w:val="2B2B2B"/>
        </w:rPr>
        <w:t>Live</w:t>
      </w:r>
      <w:r w:rsidRPr="00062D95">
        <w:rPr>
          <w:rStyle w:val="apple-converted-space"/>
          <w:rFonts w:ascii="Abyssinica SIL" w:hAnsi="Abyssinica SIL" w:cs="Arial"/>
          <w:i/>
          <w:iCs/>
          <w:color w:val="2B2B2B"/>
        </w:rPr>
        <w:t> </w:t>
      </w:r>
      <w:r w:rsidRPr="00062D95">
        <w:rPr>
          <w:rFonts w:ascii="Abyssinica SIL" w:hAnsi="Abyssinica SIL" w:cs="Arial"/>
          <w:i/>
          <w:iCs/>
          <w:color w:val="2B2B2B"/>
        </w:rPr>
        <w:t>By</w:t>
      </w:r>
      <w:r w:rsidRPr="00062D95">
        <w:rPr>
          <w:rFonts w:ascii="Abyssinica SIL" w:hAnsi="Abyssinica SIL" w:cs="Arial"/>
          <w:color w:val="2B2B2B"/>
        </w:rPr>
        <w:t xml:space="preserve">, by L. Robert </w:t>
      </w:r>
      <w:proofErr w:type="spellStart"/>
      <w:r w:rsidRPr="00062D95">
        <w:rPr>
          <w:rFonts w:ascii="Abyssinica SIL" w:hAnsi="Abyssinica SIL" w:cs="Arial"/>
          <w:color w:val="2B2B2B"/>
        </w:rPr>
        <w:t>kohls</w:t>
      </w:r>
      <w:proofErr w:type="spellEnd"/>
      <w:r w:rsidRPr="00062D95">
        <w:rPr>
          <w:rFonts w:ascii="Abyssinica SIL" w:hAnsi="Abyssinica SIL" w:cs="Arial"/>
          <w:color w:val="2B2B2B"/>
        </w:rPr>
        <w:t xml:space="preserve"> says, “Any relaxation must be limited in time preplanned, and aimed at recreating their ability to work harder and more productively once the recreation is over.”</w:t>
      </w:r>
    </w:p>
    <w:p w:rsidR="00062D95" w:rsidRPr="00062D95" w:rsidRDefault="00062D95" w:rsidP="00062D95">
      <w:pPr>
        <w:pStyle w:val="NormalWeb"/>
        <w:spacing w:before="0" w:beforeAutospacing="0" w:after="293" w:afterAutospacing="0" w:line="480" w:lineRule="auto"/>
        <w:jc w:val="center"/>
        <w:rPr>
          <w:rFonts w:ascii="Arial" w:hAnsi="Arial" w:cs="Arial"/>
          <w:color w:val="2B2B2B"/>
        </w:rPr>
      </w:pPr>
      <w:r w:rsidRPr="00062D95">
        <w:rPr>
          <w:rFonts w:ascii="Abyssinica SIL" w:hAnsi="Abyssinica SIL" w:cs="Arial"/>
          <w:b/>
          <w:bCs/>
          <w:color w:val="2B2B2B"/>
        </w:rPr>
        <w:t>Work Cited</w:t>
      </w:r>
    </w:p>
    <w:p w:rsidR="00062D95" w:rsidRPr="00062D95" w:rsidRDefault="00062D95" w:rsidP="00062D95">
      <w:pPr>
        <w:pStyle w:val="NormalWeb"/>
        <w:spacing w:before="0" w:beforeAutospacing="0" w:after="293" w:afterAutospacing="0" w:line="480" w:lineRule="auto"/>
        <w:jc w:val="center"/>
        <w:rPr>
          <w:rFonts w:ascii="Arial" w:hAnsi="Arial" w:cs="Arial"/>
          <w:color w:val="2B2B2B"/>
        </w:rPr>
      </w:pPr>
      <w:r w:rsidRPr="00062D95">
        <w:rPr>
          <w:rFonts w:ascii="Abyssinica SIL" w:hAnsi="Abyssinica SIL" w:cs="Arial"/>
          <w:i/>
          <w:iCs/>
          <w:color w:val="2B2B2B"/>
        </w:rPr>
        <w:t xml:space="preserve">Lee, Harper. </w:t>
      </w:r>
      <w:proofErr w:type="gramStart"/>
      <w:r w:rsidRPr="00062D95">
        <w:rPr>
          <w:rFonts w:ascii="Abyssinica SIL" w:hAnsi="Abyssinica SIL" w:cs="Arial"/>
          <w:i/>
          <w:iCs/>
          <w:color w:val="2B2B2B"/>
        </w:rPr>
        <w:t>To Kill a Mockingbird.</w:t>
      </w:r>
      <w:proofErr w:type="gramEnd"/>
      <w:r w:rsidRPr="00062D95">
        <w:rPr>
          <w:rFonts w:ascii="Abyssinica SIL" w:hAnsi="Abyssinica SIL" w:cs="Arial"/>
          <w:i/>
          <w:iCs/>
          <w:color w:val="2B2B2B"/>
        </w:rPr>
        <w:t xml:space="preserve"> New York: </w:t>
      </w:r>
      <w:proofErr w:type="gramStart"/>
      <w:r w:rsidRPr="00062D95">
        <w:rPr>
          <w:rFonts w:ascii="Abyssinica SIL" w:hAnsi="Abyssinica SIL" w:cs="Arial"/>
          <w:i/>
          <w:iCs/>
          <w:color w:val="2B2B2B"/>
        </w:rPr>
        <w:t>Warner ,</w:t>
      </w:r>
      <w:proofErr w:type="gramEnd"/>
      <w:r w:rsidRPr="00062D95">
        <w:rPr>
          <w:rFonts w:ascii="Abyssinica SIL" w:hAnsi="Abyssinica SIL" w:cs="Arial"/>
          <w:i/>
          <w:iCs/>
          <w:color w:val="2B2B2B"/>
        </w:rPr>
        <w:t xml:space="preserve"> 1960. Print.</w:t>
      </w:r>
    </w:p>
    <w:p w:rsidR="00062D95" w:rsidRPr="00062D95" w:rsidRDefault="00062D95" w:rsidP="00062D95">
      <w:pPr>
        <w:pStyle w:val="NormalWeb"/>
        <w:spacing w:before="0" w:beforeAutospacing="0" w:after="293" w:afterAutospacing="0" w:line="480" w:lineRule="auto"/>
        <w:jc w:val="center"/>
        <w:rPr>
          <w:rFonts w:ascii="Arial" w:hAnsi="Arial" w:cs="Arial"/>
          <w:color w:val="2B2B2B"/>
        </w:rPr>
      </w:pPr>
      <w:r w:rsidRPr="00062D95">
        <w:rPr>
          <w:rFonts w:ascii="Abyssinica SIL" w:hAnsi="Abyssinica SIL" w:cs="Arial"/>
          <w:i/>
          <w:iCs/>
          <w:color w:val="2B2B2B"/>
        </w:rPr>
        <w:t xml:space="preserve">Requiem </w:t>
      </w:r>
      <w:proofErr w:type="gramStart"/>
      <w:r w:rsidRPr="00062D95">
        <w:rPr>
          <w:rFonts w:ascii="Abyssinica SIL" w:hAnsi="Abyssinica SIL" w:cs="Arial"/>
          <w:i/>
          <w:iCs/>
          <w:color w:val="2B2B2B"/>
        </w:rPr>
        <w:t>For</w:t>
      </w:r>
      <w:proofErr w:type="gramEnd"/>
      <w:r w:rsidRPr="00062D95">
        <w:rPr>
          <w:rFonts w:ascii="Abyssinica SIL" w:hAnsi="Abyssinica SIL" w:cs="Arial"/>
          <w:i/>
          <w:iCs/>
          <w:color w:val="2B2B2B"/>
        </w:rPr>
        <w:t xml:space="preserve"> The American Dream. </w:t>
      </w:r>
      <w:proofErr w:type="gramStart"/>
      <w:r w:rsidRPr="00062D95">
        <w:rPr>
          <w:rFonts w:ascii="Abyssinica SIL" w:hAnsi="Abyssinica SIL" w:cs="Arial"/>
          <w:i/>
          <w:iCs/>
          <w:color w:val="2B2B2B"/>
        </w:rPr>
        <w:t xml:space="preserve">Dir. Kelly </w:t>
      </w:r>
      <w:proofErr w:type="spellStart"/>
      <w:r w:rsidRPr="00062D95">
        <w:rPr>
          <w:rFonts w:ascii="Abyssinica SIL" w:hAnsi="Abyssinica SIL" w:cs="Arial"/>
          <w:i/>
          <w:iCs/>
          <w:color w:val="2B2B2B"/>
        </w:rPr>
        <w:t>Nyks</w:t>
      </w:r>
      <w:proofErr w:type="spellEnd"/>
      <w:r w:rsidRPr="00062D95">
        <w:rPr>
          <w:rFonts w:ascii="Abyssinica SIL" w:hAnsi="Abyssinica SIL" w:cs="Arial"/>
          <w:i/>
          <w:iCs/>
          <w:color w:val="2B2B2B"/>
        </w:rPr>
        <w:t>, Peter D. Hutchison, and Jared P. Scott.</w:t>
      </w:r>
      <w:proofErr w:type="gramEnd"/>
    </w:p>
    <w:p w:rsidR="00062D95" w:rsidRPr="00062D95" w:rsidRDefault="00062D95" w:rsidP="00062D95">
      <w:pPr>
        <w:pStyle w:val="NormalWeb"/>
        <w:spacing w:before="0" w:beforeAutospacing="0" w:after="293" w:afterAutospacing="0" w:line="480" w:lineRule="auto"/>
        <w:jc w:val="center"/>
        <w:rPr>
          <w:rFonts w:ascii="Arial" w:hAnsi="Arial" w:cs="Arial"/>
          <w:color w:val="2B2B2B"/>
        </w:rPr>
      </w:pPr>
      <w:proofErr w:type="spellStart"/>
      <w:proofErr w:type="gramStart"/>
      <w:r w:rsidRPr="00062D95">
        <w:rPr>
          <w:rFonts w:ascii="Abyssinica SIL" w:hAnsi="Abyssinica SIL" w:cs="Arial"/>
          <w:i/>
          <w:iCs/>
          <w:color w:val="2B2B2B"/>
        </w:rPr>
        <w:t>Kohls</w:t>
      </w:r>
      <w:proofErr w:type="spellEnd"/>
      <w:r w:rsidRPr="00062D95">
        <w:rPr>
          <w:rFonts w:ascii="Abyssinica SIL" w:hAnsi="Abyssinica SIL" w:cs="Arial"/>
          <w:i/>
          <w:iCs/>
          <w:color w:val="2B2B2B"/>
        </w:rPr>
        <w:t xml:space="preserve"> ,</w:t>
      </w:r>
      <w:proofErr w:type="gramEnd"/>
      <w:r w:rsidRPr="00062D95">
        <w:rPr>
          <w:rFonts w:ascii="Abyssinica SIL" w:hAnsi="Abyssinica SIL" w:cs="Arial"/>
          <w:i/>
          <w:iCs/>
          <w:color w:val="2B2B2B"/>
        </w:rPr>
        <w:t xml:space="preserve"> Robert L. The Values Americans live </w:t>
      </w:r>
      <w:proofErr w:type="gramStart"/>
      <w:r w:rsidRPr="00062D95">
        <w:rPr>
          <w:rFonts w:ascii="Abyssinica SIL" w:hAnsi="Abyssinica SIL" w:cs="Arial"/>
          <w:i/>
          <w:iCs/>
          <w:color w:val="2B2B2B"/>
        </w:rPr>
        <w:t>By .</w:t>
      </w:r>
      <w:proofErr w:type="gramEnd"/>
      <w:r w:rsidRPr="00062D95">
        <w:rPr>
          <w:rFonts w:ascii="Abyssinica SIL" w:hAnsi="Abyssinica SIL" w:cs="Arial"/>
          <w:i/>
          <w:iCs/>
          <w:color w:val="2B2B2B"/>
        </w:rPr>
        <w:t xml:space="preserve"> Print.</w:t>
      </w:r>
    </w:p>
    <w:p w:rsidR="00920E5D" w:rsidRPr="00062D95" w:rsidRDefault="00062D95" w:rsidP="00062D95">
      <w:pPr>
        <w:spacing w:line="480" w:lineRule="auto"/>
        <w:rPr>
          <w:sz w:val="24"/>
          <w:szCs w:val="24"/>
        </w:rPr>
      </w:pPr>
    </w:p>
    <w:sectPr w:rsidR="00920E5D" w:rsidRPr="00062D95" w:rsidSect="005D0C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byssinica SIL">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DisplayPageBoundaries/>
  <w:proofState w:spelling="clean" w:grammar="clean"/>
  <w:defaultTabStop w:val="720"/>
  <w:characterSpacingControl w:val="doNotCompress"/>
  <w:compat/>
  <w:rsids>
    <w:rsidRoot w:val="00062D95"/>
    <w:rsid w:val="00010C38"/>
    <w:rsid w:val="00062D95"/>
    <w:rsid w:val="005D0C68"/>
    <w:rsid w:val="009B6B6E"/>
    <w:rsid w:val="00B37920"/>
    <w:rsid w:val="00F234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9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7920"/>
    <w:pPr>
      <w:spacing w:after="0" w:line="240" w:lineRule="auto"/>
    </w:pPr>
  </w:style>
  <w:style w:type="paragraph" w:styleId="Quote">
    <w:name w:val="Quote"/>
    <w:basedOn w:val="Normal"/>
    <w:next w:val="Normal"/>
    <w:link w:val="QuoteChar"/>
    <w:uiPriority w:val="29"/>
    <w:qFormat/>
    <w:rsid w:val="00B37920"/>
    <w:rPr>
      <w:i/>
      <w:iCs/>
      <w:color w:val="000000" w:themeColor="text1"/>
    </w:rPr>
  </w:style>
  <w:style w:type="character" w:customStyle="1" w:styleId="QuoteChar">
    <w:name w:val="Quote Char"/>
    <w:basedOn w:val="DefaultParagraphFont"/>
    <w:link w:val="Quote"/>
    <w:uiPriority w:val="29"/>
    <w:rsid w:val="00B37920"/>
    <w:rPr>
      <w:i/>
      <w:iCs/>
      <w:color w:val="000000" w:themeColor="text1"/>
    </w:rPr>
  </w:style>
  <w:style w:type="paragraph" w:styleId="IntenseQuote">
    <w:name w:val="Intense Quote"/>
    <w:basedOn w:val="Normal"/>
    <w:next w:val="Normal"/>
    <w:link w:val="IntenseQuoteChar"/>
    <w:uiPriority w:val="30"/>
    <w:qFormat/>
    <w:rsid w:val="00B37920"/>
    <w:pPr>
      <w:pBdr>
        <w:bottom w:val="single" w:sz="4" w:space="4" w:color="D34817" w:themeColor="accent1"/>
      </w:pBdr>
      <w:spacing w:before="200" w:after="280"/>
      <w:ind w:left="936" w:right="936"/>
    </w:pPr>
    <w:rPr>
      <w:b/>
      <w:bCs/>
      <w:i/>
      <w:iCs/>
      <w:color w:val="D34817" w:themeColor="accent1"/>
    </w:rPr>
  </w:style>
  <w:style w:type="character" w:customStyle="1" w:styleId="IntenseQuoteChar">
    <w:name w:val="Intense Quote Char"/>
    <w:basedOn w:val="DefaultParagraphFont"/>
    <w:link w:val="IntenseQuote"/>
    <w:uiPriority w:val="30"/>
    <w:rsid w:val="00B37920"/>
    <w:rPr>
      <w:b/>
      <w:bCs/>
      <w:i/>
      <w:iCs/>
      <w:color w:val="D34817" w:themeColor="accent1"/>
    </w:rPr>
  </w:style>
  <w:style w:type="character" w:styleId="IntenseEmphasis">
    <w:name w:val="Intense Emphasis"/>
    <w:basedOn w:val="DefaultParagraphFont"/>
    <w:uiPriority w:val="21"/>
    <w:qFormat/>
    <w:rsid w:val="00B37920"/>
    <w:rPr>
      <w:b/>
      <w:bCs/>
      <w:i/>
      <w:iCs/>
      <w:color w:val="D34817" w:themeColor="accent1"/>
    </w:rPr>
  </w:style>
  <w:style w:type="character" w:styleId="SubtleReference">
    <w:name w:val="Subtle Reference"/>
    <w:basedOn w:val="DefaultParagraphFont"/>
    <w:uiPriority w:val="31"/>
    <w:qFormat/>
    <w:rsid w:val="00B37920"/>
    <w:rPr>
      <w:smallCaps/>
      <w:color w:val="9B2D1F" w:themeColor="accent2"/>
      <w:u w:val="single"/>
    </w:rPr>
  </w:style>
  <w:style w:type="character" w:styleId="IntenseReference">
    <w:name w:val="Intense Reference"/>
    <w:basedOn w:val="DefaultParagraphFont"/>
    <w:uiPriority w:val="32"/>
    <w:qFormat/>
    <w:rsid w:val="00B37920"/>
    <w:rPr>
      <w:b/>
      <w:bCs/>
      <w:smallCaps/>
      <w:color w:val="9B2D1F" w:themeColor="accent2"/>
      <w:spacing w:val="5"/>
      <w:u w:val="single"/>
    </w:rPr>
  </w:style>
  <w:style w:type="paragraph" w:styleId="NormalWeb">
    <w:name w:val="Normal (Web)"/>
    <w:basedOn w:val="Normal"/>
    <w:uiPriority w:val="99"/>
    <w:semiHidden/>
    <w:unhideWhenUsed/>
    <w:rsid w:val="00062D95"/>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converted-space">
    <w:name w:val="apple-converted-space"/>
    <w:basedOn w:val="DefaultParagraphFont"/>
    <w:rsid w:val="00062D95"/>
  </w:style>
</w:styles>
</file>

<file path=word/webSettings.xml><?xml version="1.0" encoding="utf-8"?>
<w:webSettings xmlns:r="http://schemas.openxmlformats.org/officeDocument/2006/relationships" xmlns:w="http://schemas.openxmlformats.org/wordprocessingml/2006/main">
  <w:divs>
    <w:div w:id="106260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328</Words>
  <Characters>1874</Characters>
  <Application>Microsoft Office Word</Application>
  <DocSecurity>0</DocSecurity>
  <Lines>15</Lines>
  <Paragraphs>4</Paragraphs>
  <ScaleCrop>false</ScaleCrop>
  <Company>Microsoft</Company>
  <LinksUpToDate>false</LinksUpToDate>
  <CharactersWithSpaces>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student.fair</dc:creator>
  <cp:lastModifiedBy>student.fair</cp:lastModifiedBy>
  <cp:revision>1</cp:revision>
  <dcterms:created xsi:type="dcterms:W3CDTF">2017-04-04T19:25:00Z</dcterms:created>
  <dcterms:modified xsi:type="dcterms:W3CDTF">2017-04-04T19:32:00Z</dcterms:modified>
</cp:coreProperties>
</file>